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ACF" w:rsidRDefault="00836ACF" w:rsidP="00836ACF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  <w:bookmarkStart w:id="0" w:name="_GoBack"/>
      <w:bookmarkEnd w:id="0"/>
    </w:p>
    <w:p w:rsidR="00836ACF" w:rsidRPr="002075E3" w:rsidRDefault="00836ACF" w:rsidP="00836ACF">
      <w:pPr>
        <w:pStyle w:val="a5"/>
        <w:widowControl w:val="0"/>
        <w:jc w:val="left"/>
        <w:rPr>
          <w:sz w:val="18"/>
          <w:szCs w:val="18"/>
        </w:rPr>
      </w:pPr>
    </w:p>
    <w:p w:rsidR="00836ACF" w:rsidRPr="006B0129" w:rsidRDefault="00836ACF" w:rsidP="00836ACF">
      <w:pPr>
        <w:pStyle w:val="a5"/>
        <w:widowControl w:val="0"/>
      </w:pPr>
      <w:r w:rsidRPr="006B0129">
        <w:t>Должностной регламент</w:t>
      </w:r>
    </w:p>
    <w:p w:rsidR="00836ACF" w:rsidRPr="00C44CC1" w:rsidRDefault="00750BBE" w:rsidP="00836AC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г</w:t>
      </w:r>
      <w:r w:rsidR="00554685">
        <w:rPr>
          <w:rFonts w:ascii="Times New Roman" w:hAnsi="Times New Roman" w:cs="Times New Roman"/>
          <w:b/>
          <w:sz w:val="28"/>
          <w:szCs w:val="28"/>
          <w:u w:val="single"/>
        </w:rPr>
        <w:t>лавного</w:t>
      </w:r>
      <w:r w:rsidR="00554685" w:rsidRPr="00C44CC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554685"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государственного налогового инспектора отдела камеральных проверок № 1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Межрайонной ИФНС России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36ACF" w:rsidRPr="00C44CC1">
        <w:rPr>
          <w:rFonts w:ascii="Times New Roman" w:hAnsi="Times New Roman" w:cs="Times New Roman"/>
          <w:b/>
          <w:sz w:val="28"/>
          <w:szCs w:val="28"/>
          <w:u w:val="single"/>
        </w:rPr>
        <w:t>15 по Самарской области</w:t>
      </w:r>
    </w:p>
    <w:p w:rsidR="00836ACF" w:rsidRPr="00BA51E1" w:rsidRDefault="00836ACF" w:rsidP="00836ACF">
      <w:pPr>
        <w:pStyle w:val="ConsPlusNormal"/>
        <w:jc w:val="center"/>
        <w:rPr>
          <w:rFonts w:ascii="Times New Roman" w:hAnsi="Times New Roman" w:cs="Times New Roman"/>
          <w:sz w:val="18"/>
        </w:rPr>
      </w:pPr>
      <w:r w:rsidRPr="00BA51E1">
        <w:rPr>
          <w:rFonts w:ascii="Times New Roman" w:hAnsi="Times New Roman" w:cs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 w:cs="Times New Roman"/>
          <w:sz w:val="18"/>
        </w:rPr>
        <w:br/>
      </w:r>
      <w:r w:rsidRPr="00BA51E1">
        <w:rPr>
          <w:rFonts w:ascii="Times New Roman" w:hAnsi="Times New Roman" w:cs="Times New Roman"/>
          <w:sz w:val="18"/>
        </w:rPr>
        <w:t>наименование налогового органа Российской Федерации)</w:t>
      </w:r>
    </w:p>
    <w:p w:rsidR="00750BBE" w:rsidRDefault="00750BBE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836ACF" w:rsidRPr="00B93661" w:rsidRDefault="00836ACF" w:rsidP="00836A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ED27E9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главный государственный налоговый инспектор </w:t>
      </w:r>
      <w:r w:rsidR="00735A31">
        <w:rPr>
          <w:rFonts w:ascii="Times New Roman" w:hAnsi="Times New Roman" w:cs="Times New Roman"/>
          <w:sz w:val="26"/>
          <w:szCs w:val="26"/>
        </w:rPr>
        <w:t>отдела камеральных проверок № 1</w:t>
      </w:r>
      <w:r w:rsidRPr="00ED27E9">
        <w:rPr>
          <w:rFonts w:ascii="Times New Roman" w:hAnsi="Times New Roman" w:cs="Times New Roman"/>
          <w:sz w:val="26"/>
          <w:szCs w:val="26"/>
        </w:rPr>
        <w:t xml:space="preserve"> Межрайонной ИФНС России №</w:t>
      </w:r>
      <w:r w:rsidR="00750BBE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15 по Самарской области относится к ведущей группе должностей гражданской службы категории специалисты       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11-3-3-094.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2. </w:t>
      </w:r>
      <w:r w:rsidRPr="00ED27E9">
        <w:rPr>
          <w:rFonts w:ascii="Times New Roman" w:hAnsi="Times New Roman"/>
          <w:sz w:val="26"/>
          <w:szCs w:val="26"/>
        </w:rPr>
        <w:t>Область профессиональной служебной деятельности главного государственного налогового инспектора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: регулирование налоговой деятельности.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3. </w:t>
      </w:r>
      <w:r w:rsidRPr="00ED27E9">
        <w:rPr>
          <w:rFonts w:ascii="Times New Roman" w:hAnsi="Times New Roman"/>
          <w:sz w:val="26"/>
          <w:szCs w:val="26"/>
        </w:rPr>
        <w:t xml:space="preserve">Вид профессиональной служебной деятельности </w:t>
      </w:r>
      <w:r w:rsidRPr="00ED27E9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/>
          <w:sz w:val="26"/>
          <w:szCs w:val="26"/>
        </w:rPr>
        <w:t xml:space="preserve">: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в сфере налога на добавленную стоимость.</w:t>
      </w:r>
    </w:p>
    <w:p w:rsidR="00836ACF" w:rsidRPr="00ED27E9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№15 по Самарской области.</w:t>
      </w:r>
    </w:p>
    <w:p w:rsidR="00836ACF" w:rsidRDefault="00836ACF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5. Главный государственный налоговый инспектор непосредственно подчиняется</w:t>
      </w:r>
      <w:r w:rsidR="003C37E5" w:rsidRPr="00ED27E9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Pr="00ED27E9">
        <w:rPr>
          <w:rFonts w:ascii="Times New Roman" w:hAnsi="Times New Roman" w:cs="Times New Roman"/>
          <w:sz w:val="26"/>
          <w:szCs w:val="26"/>
        </w:rPr>
        <w:t>.</w:t>
      </w:r>
    </w:p>
    <w:p w:rsidR="00750BBE" w:rsidRPr="00ED27E9" w:rsidRDefault="00750BBE" w:rsidP="00836AC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  <w:r w:rsidRPr="00ED27E9">
        <w:rPr>
          <w:rStyle w:val="a6"/>
          <w:rFonts w:ascii="Times New Roman" w:hAnsi="Times New Roman" w:cs="Times New Roman"/>
          <w:b/>
          <w:sz w:val="26"/>
          <w:szCs w:val="26"/>
        </w:rPr>
        <w:footnoteReference w:id="1"/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2075E3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</w:t>
      </w:r>
      <w:r w:rsidRPr="00ED27E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6.1. Наличие высшего образования.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3C37E5" w:rsidRPr="00ED27E9">
        <w:rPr>
          <w:rFonts w:ascii="Times New Roman" w:hAnsi="Times New Roman" w:cs="Times New Roman"/>
          <w:spacing w:val="-2"/>
          <w:sz w:val="26"/>
          <w:szCs w:val="26"/>
        </w:rPr>
        <w:t>Требования к стажу гражданской службы или стажу работы по специальности, направлению подготовки не предъявляются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836ACF" w:rsidRPr="00ED27E9" w:rsidRDefault="00836ACF" w:rsidP="003C37E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6.3. Наличие базовых 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знаний: государственного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языка Российской Федерации (русского языка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); основ</w:t>
      </w: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3B268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6.4.1. В сфере законодательства Российской Федерации: </w:t>
      </w: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Налоговый кодекс</w:t>
      </w:r>
      <w:r w:rsidRPr="00F233BC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Российской Федерации; </w:t>
      </w:r>
    </w:p>
    <w:p w:rsidR="007005CE" w:rsidRDefault="00952825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7005CE" w:rsidRPr="00D7629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7005CE" w:rsidRPr="00D7629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</w:t>
      </w:r>
      <w:r w:rsidR="007005CE">
        <w:rPr>
          <w:rFonts w:ascii="Times New Roman" w:hAnsi="Times New Roman" w:cs="Times New Roman"/>
          <w:sz w:val="26"/>
          <w:szCs w:val="26"/>
        </w:rPr>
        <w:t>;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Уголовно-процессуальный кодекс Российской Федерации (</w:t>
      </w:r>
      <w:hyperlink r:id="rId8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1F7069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1F7069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Pr="001F7069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Pr="001F7069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1F7069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Уголовный кодекс Российской Федерации (</w:t>
      </w:r>
      <w:hyperlink r:id="rId13" w:history="1">
        <w:r w:rsidRPr="001F7069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F7069">
        <w:rPr>
          <w:rFonts w:ascii="Times New Roman" w:hAnsi="Times New Roman" w:cs="Times New Roman"/>
          <w:sz w:val="26"/>
          <w:szCs w:val="26"/>
        </w:rPr>
        <w:t xml:space="preserve"> - </w:t>
      </w:r>
      <w:hyperlink r:id="rId14" w:history="1">
        <w:r w:rsidRPr="001F7069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F7069">
        <w:rPr>
          <w:rFonts w:ascii="Times New Roman" w:hAnsi="Times New Roman" w:cs="Times New Roman"/>
          <w:sz w:val="26"/>
          <w:szCs w:val="26"/>
        </w:rPr>
        <w:t>).</w:t>
      </w:r>
    </w:p>
    <w:p w:rsidR="007005CE" w:rsidRPr="00B51CD8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5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6 декабря 2011 г. N 402-ФЗ "О бухгалтерском учете".</w:t>
      </w:r>
    </w:p>
    <w:p w:rsidR="007005CE" w:rsidRDefault="007005CE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51CD8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6" w:history="1">
        <w:r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B51CD8">
        <w:rPr>
          <w:rFonts w:ascii="Times New Roman" w:hAnsi="Times New Roman" w:cs="Times New Roman"/>
          <w:sz w:val="26"/>
          <w:szCs w:val="26"/>
        </w:rPr>
        <w:t xml:space="preserve"> от 10 декабря 2003 г. N 173-ФЗ "О валютном регулировании и валютном контроле".</w:t>
      </w:r>
    </w:p>
    <w:p w:rsidR="00DB26C7" w:rsidRPr="00DB26C7" w:rsidRDefault="00DB26C7" w:rsidP="00DB26C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26C7">
        <w:rPr>
          <w:rFonts w:ascii="Times New Roman" w:hAnsi="Times New Roman" w:cs="Times New Roman"/>
          <w:sz w:val="26"/>
          <w:szCs w:val="26"/>
        </w:rPr>
        <w:t xml:space="preserve">Федеральный закон от 18 июля 2011 г. N 227-ФЗ "О внесении изменений в </w:t>
      </w:r>
      <w:r w:rsidRPr="00DB26C7">
        <w:rPr>
          <w:rFonts w:ascii="Times New Roman" w:hAnsi="Times New Roman" w:cs="Times New Roman"/>
          <w:sz w:val="26"/>
          <w:szCs w:val="26"/>
        </w:rPr>
        <w:lastRenderedPageBreak/>
        <w:t>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DB26C7" w:rsidRPr="00B51CD8" w:rsidRDefault="00DB26C7" w:rsidP="00DB26C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DB26C7">
        <w:rPr>
          <w:rFonts w:ascii="Times New Roman" w:hAnsi="Times New Roman" w:cs="Times New Roman"/>
          <w:sz w:val="26"/>
          <w:szCs w:val="26"/>
        </w:rPr>
        <w:t>Федеральный закон от 1 мая 2019 г. N 79-ФЗ "О ратификации многосторонней Конвенции по выполнению мер, относящихся к налоговым соглашениям, в целях противодействия размыванию налоговой базы и выводу прибыли из-под налогообложения";</w:t>
      </w:r>
    </w:p>
    <w:p w:rsidR="007005CE" w:rsidRPr="00B51CD8" w:rsidRDefault="00952825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7005CE" w:rsidRPr="00B51CD8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005CE" w:rsidRDefault="00952825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r w:rsidR="007005CE">
          <w:rPr>
            <w:rFonts w:ascii="Times New Roman" w:hAnsi="Times New Roman" w:cs="Times New Roman"/>
            <w:sz w:val="26"/>
            <w:szCs w:val="26"/>
          </w:rPr>
          <w:t>П</w:t>
        </w:r>
        <w:r w:rsidR="007005CE" w:rsidRPr="00B51CD8">
          <w:rPr>
            <w:rFonts w:ascii="Times New Roman" w:hAnsi="Times New Roman" w:cs="Times New Roman"/>
            <w:sz w:val="26"/>
            <w:szCs w:val="26"/>
          </w:rPr>
          <w:t>остановление</w:t>
        </w:r>
      </w:hyperlink>
      <w:r w:rsidR="007005CE" w:rsidRPr="00B51CD8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Pr="002B23A2">
        <w:rPr>
          <w:rFonts w:ascii="Times New Roman" w:hAnsi="Times New Roman" w:cs="Times New Roman"/>
          <w:sz w:val="26"/>
          <w:szCs w:val="26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>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26 мая 2010 г. № 367 «О Единой межведомственной информационно-статистический системе»;</w:t>
      </w:r>
      <w:proofErr w:type="gramEnd"/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25 августа 2012 г.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2B23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2B23A2" w:rsidRPr="002B23A2" w:rsidRDefault="002B23A2" w:rsidP="002B23A2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2B23A2">
        <w:rPr>
          <w:rFonts w:ascii="Times New Roman" w:hAnsi="Times New Roman" w:cs="Times New Roman"/>
          <w:sz w:val="26"/>
          <w:szCs w:val="26"/>
        </w:rPr>
        <w:t>Распоряжение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2B23A2" w:rsidRPr="00B51CD8" w:rsidRDefault="002B23A2" w:rsidP="007005CE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005CE" w:rsidRDefault="007005CE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F7069">
        <w:rPr>
          <w:rFonts w:ascii="Times New Roman" w:hAnsi="Times New Roman" w:cs="Times New Roman"/>
          <w:sz w:val="26"/>
          <w:szCs w:val="26"/>
        </w:rPr>
        <w:t>Приказ МНС России от 17 ноября 2003 г. N БГ-3-06/627@ "Об</w:t>
      </w:r>
      <w:r w:rsidRPr="001F7069">
        <w:rPr>
          <w:rFonts w:ascii="Times New Roman" w:hAnsi="Times New Roman" w:cs="Times New Roman"/>
          <w:sz w:val="28"/>
          <w:szCs w:val="28"/>
        </w:rPr>
        <w:t xml:space="preserve"> </w:t>
      </w:r>
      <w:r w:rsidRPr="00ED27E9">
        <w:rPr>
          <w:rFonts w:ascii="Times New Roman" w:hAnsi="Times New Roman" w:cs="Times New Roman"/>
          <w:sz w:val="26"/>
          <w:szCs w:val="26"/>
        </w:rPr>
        <w:t xml:space="preserve">утверждении единых требований к формированию информационных ресурсов по камеральным и выездным налоговым проверкам"; 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 xml:space="preserve"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</w:t>
      </w:r>
      <w:r w:rsidRPr="005B7642">
        <w:rPr>
          <w:rFonts w:ascii="Times New Roman" w:hAnsi="Times New Roman" w:cs="Times New Roman"/>
          <w:sz w:val="26"/>
          <w:szCs w:val="26"/>
        </w:rPr>
        <w:lastRenderedPageBreak/>
        <w:t>продаж и журналов учета выставленных и полученных счетов-фактур";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>Приказ ФНС России от 19 июля 2018 г. N ММВ-7-2/460@ "Об утверждении форм и форматов направления налоговыми органами запросов в банк (оператору по переводу денежных средств) в электронной форме";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7642">
        <w:rPr>
          <w:rFonts w:ascii="Times New Roman" w:hAnsi="Times New Roman" w:cs="Times New Roman"/>
          <w:sz w:val="26"/>
          <w:szCs w:val="26"/>
        </w:rPr>
        <w:t>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B7642">
        <w:rPr>
          <w:rFonts w:ascii="Times New Roman" w:hAnsi="Times New Roman" w:cs="Times New Roman"/>
          <w:sz w:val="26"/>
          <w:szCs w:val="26"/>
        </w:rPr>
        <w:t>Приказ ФНС России от 26 августа 2019 г. N ММВ-7-13/421@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 октября 2012 N ММВ-7-13/704@";</w:t>
      </w:r>
      <w:proofErr w:type="gramEnd"/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 xml:space="preserve">Приказ ФНС России от 19 июля 2021 г. N ЕД-7-13/671@ "Об утверждении формы, порядка заполнения формы и формата представления уведомления </w:t>
      </w:r>
      <w:proofErr w:type="gramStart"/>
      <w:r w:rsidRPr="005B7642">
        <w:rPr>
          <w:rFonts w:ascii="Times New Roman" w:hAnsi="Times New Roman" w:cs="Times New Roman"/>
          <w:sz w:val="26"/>
          <w:szCs w:val="26"/>
        </w:rPr>
        <w:t>о</w:t>
      </w:r>
      <w:proofErr w:type="gramEnd"/>
      <w:r w:rsidRPr="005B7642">
        <w:rPr>
          <w:rFonts w:ascii="Times New Roman" w:hAnsi="Times New Roman" w:cs="Times New Roman"/>
          <w:sz w:val="26"/>
          <w:szCs w:val="26"/>
        </w:rPr>
        <w:t xml:space="preserve"> контролируемых иностранных компания в электронной форме".</w:t>
      </w:r>
    </w:p>
    <w:p w:rsidR="005B7642" w:rsidRPr="005B7642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>Действующие двусторонние международные налоговые соглашения, заключенные Российской Федерацией.</w:t>
      </w:r>
    </w:p>
    <w:p w:rsidR="00D53C24" w:rsidRDefault="005B7642" w:rsidP="005B76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642">
        <w:rPr>
          <w:rFonts w:ascii="Times New Roman" w:hAnsi="Times New Roman" w:cs="Times New Roman"/>
          <w:sz w:val="26"/>
          <w:szCs w:val="26"/>
        </w:rPr>
        <w:t>Письмо ФНС России от 16 июля 2013 г. N АС-4-2/12705 "О рекомендациях по проведению камеральных налоговых проверок".</w:t>
      </w:r>
    </w:p>
    <w:p w:rsidR="005B7642" w:rsidRDefault="005B7642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005CE" w:rsidRPr="00ED27E9" w:rsidRDefault="007005CE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B2835" w:rsidRPr="00AC61AF" w:rsidRDefault="00CB2835" w:rsidP="00CB28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C1FFC">
        <w:rPr>
          <w:rFonts w:ascii="Times New Roman" w:hAnsi="Times New Roman" w:cs="Times New Roman"/>
          <w:sz w:val="26"/>
          <w:szCs w:val="26"/>
        </w:rPr>
        <w:t>6.4.2. </w:t>
      </w:r>
      <w:proofErr w:type="gramStart"/>
      <w:r w:rsidRPr="00DC1FFC">
        <w:rPr>
          <w:rFonts w:ascii="Times New Roman" w:hAnsi="Times New Roman" w:cs="Times New Roman"/>
          <w:sz w:val="26"/>
          <w:szCs w:val="26"/>
        </w:rPr>
        <w:t xml:space="preserve">Иные профессиональные знания: </w:t>
      </w:r>
      <w:r w:rsidRPr="00EA6F91">
        <w:rPr>
          <w:rFonts w:ascii="Times New Roman" w:hAnsi="Times New Roman" w:cs="Times New Roman"/>
          <w:sz w:val="26"/>
          <w:szCs w:val="26"/>
        </w:rPr>
        <w:t>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основы бухгалтерского и налогового учета, аудита: сущность, основные задачи, организация ведения; порядок организации взаимодействия с органами прокуратуры, следственными органами, органами внутренних дел;</w:t>
      </w:r>
      <w:proofErr w:type="gramEnd"/>
      <w:r w:rsidRPr="00EA6F91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 принципы налогового администрирования; документы, подтверждающие право на освобождение от уплаты </w:t>
      </w:r>
      <w:r>
        <w:rPr>
          <w:rFonts w:ascii="Times New Roman" w:hAnsi="Times New Roman" w:cs="Times New Roman"/>
          <w:sz w:val="26"/>
          <w:szCs w:val="26"/>
        </w:rPr>
        <w:t>налогов</w:t>
      </w:r>
      <w:r w:rsidRPr="00EA6F91">
        <w:rPr>
          <w:rFonts w:ascii="Times New Roman" w:hAnsi="Times New Roman" w:cs="Times New Roman"/>
          <w:sz w:val="26"/>
          <w:szCs w:val="26"/>
        </w:rPr>
        <w:t>;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  пор</w:t>
      </w:r>
      <w:r>
        <w:rPr>
          <w:rFonts w:ascii="Times New Roman" w:hAnsi="Times New Roman" w:cs="Times New Roman"/>
          <w:sz w:val="26"/>
          <w:szCs w:val="26"/>
        </w:rPr>
        <w:t xml:space="preserve">ядок определения налоговой базы; </w:t>
      </w:r>
      <w:proofErr w:type="gramStart"/>
      <w:r w:rsidRPr="00963E7C">
        <w:rPr>
          <w:rFonts w:ascii="Times New Roman" w:hAnsi="Times New Roman" w:cs="Times New Roman"/>
          <w:sz w:val="26"/>
          <w:szCs w:val="26"/>
        </w:rPr>
        <w:t xml:space="preserve">знание правоприменительной практики по вопросам, связанных с применением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r w:rsidRPr="00963E7C">
          <w:rPr>
            <w:rFonts w:ascii="Times New Roman" w:hAnsi="Times New Roman" w:cs="Times New Roman"/>
            <w:sz w:val="26"/>
            <w:szCs w:val="26"/>
          </w:rPr>
          <w:t>Кодекса</w:t>
        </w:r>
      </w:hyperlink>
      <w:r w:rsidRPr="00963E7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 и валютного законодательства Российской Федерации; принципы, методы, технологии и механизмы о</w:t>
      </w:r>
      <w:r>
        <w:rPr>
          <w:rFonts w:ascii="Times New Roman" w:hAnsi="Times New Roman" w:cs="Times New Roman"/>
          <w:sz w:val="26"/>
          <w:szCs w:val="26"/>
        </w:rPr>
        <w:t>существления контроля (надзора);</w:t>
      </w:r>
      <w:r>
        <w:t xml:space="preserve"> </w:t>
      </w:r>
      <w:r w:rsidRPr="00AC61AF">
        <w:rPr>
          <w:rFonts w:ascii="Times New Roman" w:hAnsi="Times New Roman" w:cs="Times New Roman"/>
          <w:sz w:val="26"/>
          <w:szCs w:val="26"/>
        </w:rPr>
        <w:t>основные принципы обмена информацией с компетентными органами иностранных государств;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proofErr w:type="gramEnd"/>
    </w:p>
    <w:p w:rsidR="00CB2835" w:rsidRDefault="00CB2835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6.5. </w:t>
      </w:r>
      <w:proofErr w:type="gramStart"/>
      <w:r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Наличие функциональных знаний: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принципы, методы, технологии и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lastRenderedPageBreak/>
        <w:t>механизмы осуществления контроля (надзора);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виды, назначение и технологии организации проверочных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процедур;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понятие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единого реестра проверок, процедура его формирования;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 w:rsidR="00ED27E9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меры, принимаемые по результатам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проверки;</w:t>
      </w:r>
      <w:r w:rsidR="00966C0E" w:rsidRPr="00ED27E9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966C0E" w:rsidRPr="00ED27E9">
        <w:rPr>
          <w:rFonts w:ascii="Times New Roman" w:hAnsi="Times New Roman" w:cs="Times New Roman"/>
          <w:spacing w:val="-2"/>
          <w:sz w:val="26"/>
          <w:szCs w:val="26"/>
        </w:rPr>
        <w:t>плановые</w:t>
      </w:r>
      <w:r w:rsidRPr="00ED27E9">
        <w:rPr>
          <w:rFonts w:ascii="Times New Roman" w:hAnsi="Times New Roman" w:cs="Times New Roman"/>
          <w:spacing w:val="-2"/>
          <w:sz w:val="26"/>
          <w:szCs w:val="26"/>
        </w:rPr>
        <w:t xml:space="preserve"> (рейдовые) осмотры; основания проведения и особенности внеплановых проверок.</w:t>
      </w:r>
      <w:proofErr w:type="gramEnd"/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</w:p>
    <w:p w:rsidR="00836ACF" w:rsidRDefault="00836ACF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6.6. Наличие базовых умений: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мыслить системно (стратегически);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коммуникативные умения;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умение управлять изменениями;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умение оперативно принимать и реализовывать управленческие решения.</w:t>
      </w:r>
    </w:p>
    <w:p w:rsidR="007005CE" w:rsidRPr="00ED27E9" w:rsidRDefault="007005CE" w:rsidP="00ED27E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A0851" w:rsidRDefault="00836ACF" w:rsidP="003A0851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6.7. Наличие профессиональных умений:</w:t>
      </w:r>
      <w:r w:rsidRPr="00ED27E9">
        <w:rPr>
          <w:color w:val="000000" w:themeColor="text1"/>
          <w:sz w:val="26"/>
          <w:szCs w:val="26"/>
        </w:rPr>
        <w:t xml:space="preserve"> </w:t>
      </w:r>
      <w:r w:rsidR="003A0851" w:rsidRPr="00E60CFD">
        <w:rPr>
          <w:rFonts w:ascii="Times New Roman" w:hAnsi="Times New Roman" w:cs="Times New Roman"/>
          <w:sz w:val="26"/>
          <w:szCs w:val="26"/>
        </w:rPr>
        <w:t xml:space="preserve">расчетно-экономическая деятельность в сфере </w:t>
      </w:r>
      <w:r w:rsidR="003A0851">
        <w:rPr>
          <w:rFonts w:ascii="Times New Roman" w:hAnsi="Times New Roman" w:cs="Times New Roman"/>
          <w:sz w:val="26"/>
          <w:szCs w:val="26"/>
        </w:rPr>
        <w:t>налогов, предусмотренных НК РФ, составление акта по результатам проведения камеральной налоговой проверки.</w:t>
      </w:r>
    </w:p>
    <w:p w:rsidR="007005CE" w:rsidRPr="002A1D1D" w:rsidRDefault="007005CE" w:rsidP="003A0851">
      <w:pPr>
        <w:pStyle w:val="ConsPlusNormal"/>
        <w:ind w:firstLine="708"/>
        <w:jc w:val="both"/>
        <w:rPr>
          <w:sz w:val="26"/>
          <w:szCs w:val="26"/>
        </w:rPr>
      </w:pPr>
    </w:p>
    <w:p w:rsidR="007005CE" w:rsidRPr="00ED27E9" w:rsidRDefault="00836ACF" w:rsidP="007005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6.8. 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функциональных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умений: </w:t>
      </w:r>
      <w:r w:rsidR="007005CE" w:rsidRPr="00966C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проведение плановых и внеплановых документарных (камеральных) </w:t>
      </w:r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проверок (обследований); формирование и ведение реестров, кадастров, регистров, перечней, каталогов для обеспечения контрольн</w:t>
      </w:r>
      <w:proofErr w:type="gramStart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>о-</w:t>
      </w:r>
      <w:proofErr w:type="gramEnd"/>
      <w:r w:rsidR="007005C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надзорных полномочий; исполнение предписаний, решений и других распорядительных документов.</w:t>
      </w:r>
    </w:p>
    <w:p w:rsidR="003C2094" w:rsidRPr="00ED27E9" w:rsidRDefault="003C2094" w:rsidP="003A0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главного государственного налогового инспектора,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камеральных </w:t>
      </w:r>
      <w:r w:rsidRPr="00ED27E9">
        <w:rPr>
          <w:rFonts w:ascii="Times New Roman" w:hAnsi="Times New Roman" w:cs="Times New Roman"/>
          <w:sz w:val="26"/>
          <w:szCs w:val="26"/>
        </w:rPr>
        <w:t xml:space="preserve">проверок №1, главный государственный налоговый инспектор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обязан:</w:t>
      </w:r>
      <w:r w:rsidRPr="00ED27E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выполнять основные обязанности государственного служащего, определенные ст.15 Федерального закона от 27 июля 2004г №79-ФЗ “О государственной гражданской службе Российской Федерации ”, НК РФ;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должностные обязанности в соответствии с должностным регламентом;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при исполнении должностных обязанностей права и законные интересы граждан и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поддерживать уровень квалификации, необходимый для надлежащего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беречь государственное имущество, в том числе предоставленное ему для исполнения должностных обязанностей;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ограничения, выполнять обязательства и требования к служебному поведению, не нарушать запреты, которые установлены законодательством Российской Федерации;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сообщ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сообщ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ать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строго выполн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требовани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положени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Налогового кодекса РФ, федеральных законов и иных нормативных правовых актов РФ, определяющих порядок налогообложения, актов законодательных (представительных) органов власти субъектов Российской Федерации и органов местного самоуправления, а также приказов, указаний, инструкций, правил, распоряжений и иных актов Министерства финансов РФ, Федеральной налоговой службы России, Управления ФНС России по Самарской области по вопросам налогообложения;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в налоговый орган налогоплательщиками, отнесёнными к компетентнос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ти отдела, налоговой отчётности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за исчислением и уплатой </w:t>
      </w:r>
      <w:r w:rsidR="00C35317">
        <w:rPr>
          <w:rFonts w:ascii="Times New Roman" w:hAnsi="Times New Roman" w:cs="Times New Roman"/>
          <w:color w:val="000000" w:themeColor="text1"/>
          <w:sz w:val="26"/>
          <w:szCs w:val="26"/>
        </w:rPr>
        <w:t>налогов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одить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камеральны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проверк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вопросу правомерности заявленных льгот по налогам и сборам, установленных законодательством РФ, налогоплательщиками, отнесёнными к компетентности отдела;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-осуществл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ять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взаимодействи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 правоохранительными органами и иными контролирующими органами в рамках установленной сферы деятельности, взаимодействие между структурными подразделениями территориального налогового органа;</w:t>
      </w:r>
    </w:p>
    <w:p w:rsidR="003A0851" w:rsidRDefault="003A0851" w:rsidP="003A0851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направл</w:t>
      </w:r>
      <w:r w:rsidR="00750BBE">
        <w:rPr>
          <w:rFonts w:ascii="Times New Roman" w:hAnsi="Times New Roman" w:cs="Times New Roman"/>
          <w:color w:val="000000" w:themeColor="text1"/>
          <w:sz w:val="26"/>
          <w:szCs w:val="26"/>
        </w:rPr>
        <w:t>ять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Управление отчетности в рамках установленной компетенции; 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проводить камеральные проверки всей </w:t>
      </w:r>
      <w:r w:rsidR="00ED27E9"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представляемой налогоплательщиками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отнесенными к компетенции отдела, налоговой отчетности в соответствии с «Регламентом проведения камеральных проверок налоговой отчетности, оформления и реализации их результатов»;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налоговые проверки в соответствии с отраслевыми «Методическими рекомендациями по проведению камеральной налоговой проверки …», указаниями, распоряжениями и разъяснениями вышестоящего налогового органа и руководства;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соблюдать регламентацию действий работника отдела камеральных проверок, утвержденную инструкциями на рабочие места РМ 10-2-1 «Проведение камеральной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проверки налоговой отчетности, оформление ее результатов, осуществление иных функций отдела, связанных с камеральной проверкой» и РМ 10-5-1 «Осуществление других функций работниками отдела камеральных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владеть навыками эксплуатации ПЭВМ, работы в среде </w:t>
      </w:r>
      <w:proofErr w:type="spell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Windows</w:t>
      </w:r>
      <w:proofErr w:type="spell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программном комплексе «Система ЭОД местного уровня» </w:t>
      </w:r>
      <w:r w:rsidR="00C35317">
        <w:rPr>
          <w:rFonts w:ascii="Times New Roman" w:hAnsi="Times New Roman" w:cs="Times New Roman"/>
          <w:sz w:val="26"/>
          <w:szCs w:val="26"/>
        </w:rPr>
        <w:t>АИС Налог 3; ПК «АСК НДС-2»</w:t>
      </w:r>
      <w:r w:rsidR="00C35317" w:rsidRPr="000029E7">
        <w:rPr>
          <w:rFonts w:ascii="Times New Roman" w:hAnsi="Times New Roman" w:cs="Times New Roman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 объеме пользователя Системы, занимающегося учетом и контролем отчетных документов (камеральной проверкой);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камеральные проверки на основе налоговых деклараций и иных документов, служащих основанием для исчисления и уплаты налогов и сборов, налогоплательщиков, отнесенных к компетенции отдела, с учетом сопоставления показателей представленной отчетности, истребованных документов, косвенной информации из внутренних и внешних источников и результатов встречных проверок;</w:t>
      </w:r>
      <w:proofErr w:type="gramEnd"/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представлением налогоплательщиками, отнесенными к компетенции отдела, в налоговый орган налоговой отчетности, связанной с исчислением и уплатой налогов и других платежей для проведения камерального контроля. Своевременно принимать меры к налогоплательщикам, не представившим налоговые декларации в установленный срок с использованием прав, предоставленных Налоговым кодексом РФ и другими законодательными актами;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встречные проверки деятельности налогоплательщиков, отнесенных к компетенции отдела, в соответствии с «Регламентом проведения встречных проверок»;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правильность применения финансовых санкций, предусмотренных законодательством Российской Федерации и субъектов Российской Федерации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проведения камеральных проверок, оформления их результатов в соответствии с «Регламентом проведения камеральных проверок…»;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соблюдать сроки и порядок передачи проектов решений и материалов камеральных проверок в юридический отдел для согласования (визирования);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 и в установленном порядке направлять налогоплательщикам и налоговым агентам решения по результатам камеральной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процедурах обеспечения производства по делам о налоговых правонарушениях, нарушениях законодательства о налогах и сборах;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мониторинг налогоплательщиков на основе показателей налоговых деклараций и результатов их камеральных налоговых проверок;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автоматизированный контроль налоговой отчетности, представляемой налогоплательщиками и оформлять его результаты в соответствии с «Регламентом проведения камеральных проверок…», по налогоплательщикам, по которым получен протокол ошибок, проводить углубленные камеральные проверки;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по проведению работы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работу по получению информации о деятельности налогоплательщиков из внешних источников (в том числе косвенной информации от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других организаций, информации от правоохранительных и других контролирующих органов, других данных). Проводить мониторинг и анализ полученной информации в целях качественного и результативного проведения контрольных мероприятий;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схемы уклонения от налогообложения, налогоплательщиков, отнесенных к компетенции отдела, готовить предложения по их предотвращению в соответствии с п.2.3 инструкции на рабочее место РМ 10-5-1;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отбор налогоплательщиков, имеющих низкую налоговую нагрузку на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основе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имеющейся в налоговом органе информации с использованием данных информационных ресурсов, подготовку камерального анализа финансово-хозяйственной деятельности данных предприятий;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анализировать исходные данные и оценивать возможность их использования для формирования отчетности с использованием технологического процесса «Статистическая отчетность», подготовки информаций, документов и сведений для других структурных подразделений инспекции, руководства и вышестоящих налоговых органов РФ;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формировать статистическую отчетность по предмету деятельности отдела, готовить информации, пояснительные записки, аналитические данные по предмету деятельности отдела, обеспечивать достоверность и своевременность их представления в отделы инспекции, руководству, УФНС России по Самарской области;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работу по взаимодействию с правоохранительными органами и иными контролирующими органами, а также с органами и уполномоченными лицами, обязанными в соответствии с законодательством о налогах и сборах представлять в налоговые органы информацию, с целью повышения эффективности налогового контроля;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участвовать в подготовке ответов на письменные запросы налогоплательщиков;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подготовку перечня налоговых обязательств по категориям налогоплательщиков для последующей актуализации;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проводить разъяснительную работу по применению законодательства о налогах и сборах, а также принятых в соответствии с ними нормативных правовых актов, работникам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обязанность принимать участие при подготовке отделом отчетов, пояснительных записок, аналитических данных, обеспечивать достоверность и своевременность их представления в отделы инспекции, руководству инспекции, УФНС России по Самарской области по предмету деятельности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принимать участие в рабочих совещаниях, комиссиях, проводить техучебу, рассматривать предложения, жалобы налогоплательщиков в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пределах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функций и задач;</w:t>
      </w: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делопроизводство и обесп</w:t>
      </w:r>
      <w:r w:rsidR="00893436">
        <w:rPr>
          <w:rFonts w:ascii="Times New Roman" w:hAnsi="Times New Roman" w:cs="Times New Roman"/>
          <w:color w:val="000000" w:themeColor="text1"/>
          <w:sz w:val="26"/>
          <w:szCs w:val="26"/>
        </w:rPr>
        <w:t>ечивать сохранность документов;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выполнение технологических процессов ФНС России (либо операций технологических процессов ФНС России);</w:t>
      </w:r>
    </w:p>
    <w:p w:rsidR="00893436" w:rsidRPr="00893436" w:rsidRDefault="00893436" w:rsidP="008934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93436">
        <w:rPr>
          <w:rFonts w:ascii="Times New Roman" w:hAnsi="Times New Roman" w:cs="Times New Roman"/>
          <w:color w:val="000000" w:themeColor="text1"/>
          <w:sz w:val="26"/>
          <w:szCs w:val="26"/>
        </w:rPr>
        <w:t>- самоконтроль выполняемых должностным лицом действий;</w:t>
      </w:r>
    </w:p>
    <w:p w:rsidR="004030C0" w:rsidRPr="00750BBE" w:rsidRDefault="004030C0" w:rsidP="004030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</w:t>
      </w: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внутренний контроль выполнения технологических процессов ФНС России в Отделе;</w:t>
      </w:r>
    </w:p>
    <w:p w:rsidR="004030C0" w:rsidRPr="00750BBE" w:rsidRDefault="004030C0" w:rsidP="004030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>- обеспечивать информационную безопасность по своему участку работы при взаимодействии со сторонними организациями, включая правоохранительные органы, и при работе с различными рода носителями сведений, составляющих налоговую и служебную тайну;</w:t>
      </w:r>
    </w:p>
    <w:p w:rsidR="003A0851" w:rsidRDefault="004030C0" w:rsidP="004030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соблюдать правила служебного распорядка, кодекса этики и служебного поведения государственного гражданского служащего.</w:t>
      </w:r>
    </w:p>
    <w:p w:rsidR="004030C0" w:rsidRPr="00ED27E9" w:rsidRDefault="004030C0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 в письменной форме за две недели;</w:t>
      </w:r>
    </w:p>
    <w:p w:rsidR="00DC386F" w:rsidRPr="00CD49D6" w:rsidRDefault="00DC386F" w:rsidP="00DC38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 использовать, в рамках выполнения своих обязанностей, подсистему удаленного доступа к Федеральным информационным ресурсам;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обеспечение надлежащих организационно-технических условий, необходимых для исполнения должностных обязанностей;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сведений о гражданском служащем;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на должностной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рост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конкурсной основе;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профессиональную переподготовку, повышение квалификации и стажировку в порядке, установленном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членство в профессиональном союзе;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рассмотрение индивидуальных служебных споров в соответствии с Федеральным законом «О государственной гражданской службе Российской Федерации» и другими федеральными законами;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проведение по его заявлению служебной проверки;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на защиту своих прав и законных интересов на гражданской службе, включая обжалование в суд их нарушения;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на 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государственную защиту своих жизни и здоровья, жизни и здоровья членов своей семьи, а также принадлежащего ему имущества;</w:t>
      </w:r>
    </w:p>
    <w:p w:rsidR="00836ACF" w:rsidRPr="00B930D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930DF">
        <w:rPr>
          <w:rFonts w:ascii="Times New Roman" w:hAnsi="Times New Roman" w:cs="Times New Roman"/>
          <w:color w:val="000000" w:themeColor="text1"/>
          <w:sz w:val="26"/>
          <w:szCs w:val="26"/>
        </w:rPr>
        <w:t>- на государственное пенсионное обеспечение в соответствии с федеральным законом;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вносить предложения по любым вопросам, отнесенным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взаимодействие по вопросам своей деятельности со всеми отделами Межрайонной ИФНС России № 15 по Самарской области и определять направления работы отдела по представленным проектам документов, заключений других документов служебной переписки;</w:t>
      </w:r>
    </w:p>
    <w:p w:rsidR="00836ACF" w:rsidRPr="00ED27E9" w:rsidRDefault="00836ACF" w:rsidP="00836AC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- 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сборов, а также пояснения и документы, подтверждающие правильность исчисления и своевременность уплаты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проводить камеральные налоговые проверки в порядке, установленным действующим законодательством;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требовать от налогоплательщиков и иных обязанных лиц устранения выявленных нарушений законодательства о налогах и сборах и контролировать выполнение указанных требований;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 вызывать на основании письменного уведомления лиц для дачи пояснений в связи с уплатой (перечислением) ими налогов;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- производить опрос свидетелей, показания которых могут иметь значение для осуществления налогового контроля;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подготавливать протоколы об административных правонарушениях на должностных лиц организаций, учреждений и граждан при установлении фактов нарушений ими законодательства о налогах и сборах;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вести переписку по вопросам, относящимся к компетенции отдела;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работать с документами отделов инспекции для 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выполнения</w:t>
      </w:r>
      <w:proofErr w:type="gramEnd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возложенных на отдел задач;</w:t>
      </w:r>
    </w:p>
    <w:p w:rsidR="00836ACF" w:rsidRPr="00ED27E9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осуществлять иные права, предусмотренные законодательством Российской Федерации, актами ФНС России и Управления;</w:t>
      </w:r>
    </w:p>
    <w:p w:rsidR="00836ACF" w:rsidRDefault="00836ACF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требовать от работников отдела качественного и своевременного исполнения плана работы, сроков проведения камеральных проверок, </w:t>
      </w:r>
      <w:r w:rsidR="004030C0">
        <w:rPr>
          <w:rFonts w:ascii="Times New Roman" w:hAnsi="Times New Roman" w:cs="Times New Roman"/>
          <w:color w:val="000000" w:themeColor="text1"/>
          <w:sz w:val="26"/>
          <w:szCs w:val="26"/>
        </w:rPr>
        <w:t>заданий и поручений руководства;</w:t>
      </w:r>
    </w:p>
    <w:p w:rsidR="004030C0" w:rsidRDefault="004030C0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50BBE">
        <w:rPr>
          <w:rFonts w:ascii="Times New Roman" w:hAnsi="Times New Roman" w:cs="Times New Roman"/>
          <w:color w:val="000000" w:themeColor="text1"/>
          <w:sz w:val="26"/>
          <w:szCs w:val="26"/>
        </w:rPr>
        <w:t>- иметь доступ к ресурсам, содержащим информацию, поступающую от таможенных органов РФ.</w:t>
      </w:r>
    </w:p>
    <w:p w:rsidR="001B76D1" w:rsidRPr="00ED27E9" w:rsidRDefault="001B76D1" w:rsidP="00836AC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Pr="00ED27E9">
        <w:rPr>
          <w:rFonts w:ascii="Times New Roman" w:hAnsi="Times New Roman" w:cs="Times New Roman"/>
          <w:sz w:val="26"/>
          <w:szCs w:val="26"/>
        </w:rPr>
        <w:br/>
        <w:t>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</w:t>
      </w:r>
      <w:r w:rsidR="00ED27E9" w:rsidRPr="00ED27E9">
        <w:rPr>
          <w:rFonts w:ascii="Times New Roman" w:hAnsi="Times New Roman" w:cs="Times New Roman"/>
          <w:sz w:val="26"/>
          <w:szCs w:val="26"/>
        </w:rPr>
        <w:t>положением об инспекции,</w:t>
      </w:r>
      <w:r w:rsidRPr="00ED27E9">
        <w:rPr>
          <w:rFonts w:ascii="Times New Roman" w:hAnsi="Times New Roman" w:cs="Times New Roman"/>
          <w:sz w:val="26"/>
          <w:szCs w:val="26"/>
        </w:rPr>
        <w:t xml:space="preserve"> приказами (распоряжениями) ФНС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России.</w:t>
      </w:r>
      <w:proofErr w:type="gramEnd"/>
    </w:p>
    <w:p w:rsidR="001B76D1" w:rsidRPr="00ED27E9" w:rsidRDefault="001B76D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8387F" w:rsidRPr="0098387F" w:rsidRDefault="00836AC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11. 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98387F">
        <w:rPr>
          <w:rFonts w:ascii="Times New Roman" w:hAnsi="Times New Roman" w:cs="Times New Roman"/>
          <w:sz w:val="26"/>
          <w:szCs w:val="26"/>
        </w:rPr>
        <w:t xml:space="preserve"> </w:t>
      </w:r>
      <w:r w:rsidR="0098387F" w:rsidRPr="0098387F">
        <w:rPr>
          <w:rFonts w:ascii="Times New Roman" w:hAnsi="Times New Roman" w:cs="Times New Roman"/>
          <w:sz w:val="26"/>
          <w:szCs w:val="26"/>
        </w:rPr>
        <w:t>Кроме того, главный государственный налоговый инспектор несет ответственность: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имущественный ущерб, причиненный по его вине;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действие или бездействие, приведшее к нарушению прав и законных интересов граждан;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трудовой и исполнительской дисциплины в Инспекции;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ограничений, связанных с прохождением государственной гражданской службы;</w:t>
      </w:r>
    </w:p>
    <w:p w:rsidR="0098387F" w:rsidRP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98387F" w:rsidRDefault="0098387F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8387F">
        <w:rPr>
          <w:rFonts w:ascii="Times New Roman" w:hAnsi="Times New Roman" w:cs="Times New Roman"/>
          <w:sz w:val="26"/>
          <w:szCs w:val="26"/>
        </w:rPr>
        <w:t>- за несоблюдение законодательс</w:t>
      </w:r>
      <w:r w:rsidR="004030C0">
        <w:rPr>
          <w:rFonts w:ascii="Times New Roman" w:hAnsi="Times New Roman" w:cs="Times New Roman"/>
          <w:sz w:val="26"/>
          <w:szCs w:val="26"/>
        </w:rPr>
        <w:t>тва о противодействии коррупции;</w:t>
      </w:r>
    </w:p>
    <w:p w:rsidR="004030C0" w:rsidRPr="0098387F" w:rsidRDefault="004030C0" w:rsidP="009838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50BBE">
        <w:rPr>
          <w:rFonts w:ascii="Times New Roman" w:hAnsi="Times New Roman" w:cs="Times New Roman"/>
          <w:sz w:val="26"/>
          <w:szCs w:val="26"/>
        </w:rPr>
        <w:t>- за неправомерное использование и разглашение сведений, поступающих от таможенных органов РФ, в соответствии с действующим законодательством РФ.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50BBE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главный государственный налоговый инспектор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вправе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или обязан самостоятельно принимать </w:t>
      </w:r>
      <w:proofErr w:type="gramStart"/>
      <w:r w:rsidRPr="00ED27E9">
        <w:rPr>
          <w:rFonts w:ascii="Times New Roman" w:hAnsi="Times New Roman" w:cs="Times New Roman"/>
          <w:b/>
          <w:sz w:val="26"/>
          <w:szCs w:val="26"/>
        </w:rPr>
        <w:t>управленческие</w:t>
      </w:r>
      <w:proofErr w:type="gramEnd"/>
      <w:r w:rsidRPr="00ED27E9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и иные решения</w:t>
      </w:r>
    </w:p>
    <w:p w:rsidR="00836ACF" w:rsidRPr="00ED27E9" w:rsidRDefault="00836ACF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вправе самостоятельно приним</w:t>
      </w:r>
      <w:r w:rsidRPr="00ED27E9">
        <w:rPr>
          <w:rFonts w:ascii="Times New Roman" w:hAnsi="Times New Roman" w:cs="Times New Roman"/>
          <w:sz w:val="26"/>
          <w:szCs w:val="26"/>
        </w:rPr>
        <w:t>ать решения по вопросам: отнесенных к его ведению и в пределах его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>главный государственный налоговый инспектор обязан самостоятельно принимать</w:t>
      </w:r>
      <w:r w:rsidRPr="00ED27E9">
        <w:rPr>
          <w:rFonts w:ascii="Times New Roman" w:hAnsi="Times New Roman" w:cs="Times New Roman"/>
          <w:sz w:val="26"/>
          <w:szCs w:val="26"/>
        </w:rPr>
        <w:t xml:space="preserve"> решения по вопросам: подготовке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750BBE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</w:t>
      </w:r>
      <w:r w:rsidRPr="00ED27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которым главный государственный налоговый инспектор вправе или обязан участвовать при подготовке проектов нормативных правовых актов и (или) </w:t>
      </w:r>
      <w:r w:rsidRPr="00ED27E9">
        <w:rPr>
          <w:rFonts w:ascii="Times New Roman" w:hAnsi="Times New Roman" w:cs="Times New Roman"/>
          <w:b/>
          <w:sz w:val="26"/>
          <w:szCs w:val="26"/>
        </w:rPr>
        <w:t xml:space="preserve">проектов управленческих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и иных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14. 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 нормативных актов и (или) проектов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вопросам, отнесенным к его ведению и в пределах своей функциональной компетенции.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15. 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положений об инспекции и отделе;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lastRenderedPageBreak/>
        <w:t>иных актов по поручению руководства инспекции.</w:t>
      </w:r>
    </w:p>
    <w:p w:rsidR="003A0851" w:rsidRPr="00ED27E9" w:rsidRDefault="003A0851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ED27E9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принимает решения в сроки, установленные </w:t>
      </w:r>
      <w:r w:rsidRPr="00ED27E9">
        <w:rPr>
          <w:rFonts w:ascii="Times New Roman" w:hAnsi="Times New Roman" w:cs="Times New Roman"/>
          <w:sz w:val="26"/>
          <w:szCs w:val="26"/>
        </w:rPr>
        <w:t>законодательными и иными нормативными правовыми актами Российской Федерации.</w:t>
      </w:r>
    </w:p>
    <w:p w:rsidR="003A0851" w:rsidRDefault="003A0851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750BBE" w:rsidRPr="00ED27E9" w:rsidRDefault="00750BB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ED27E9">
        <w:rPr>
          <w:rFonts w:ascii="Times New Roman" w:hAnsi="Times New Roman" w:cs="Times New Roman"/>
          <w:sz w:val="26"/>
          <w:szCs w:val="26"/>
        </w:rPr>
        <w:br/>
        <w:t>ст</w:t>
      </w:r>
      <w:proofErr w:type="gramEnd"/>
      <w:r w:rsidRPr="00ED27E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ED27E9">
        <w:rPr>
          <w:rFonts w:ascii="Times New Roman" w:hAnsi="Times New Roman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50BBE" w:rsidRPr="00ED27E9" w:rsidRDefault="00750BB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18. 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Главный государственный налоговый инспектор </w:t>
      </w:r>
      <w:r w:rsidRPr="00ED27E9">
        <w:rPr>
          <w:rFonts w:ascii="Times New Roman" w:hAnsi="Times New Roman" w:cs="Times New Roman"/>
          <w:sz w:val="26"/>
          <w:szCs w:val="26"/>
        </w:rPr>
        <w:t>выполняет организационное, информационное, техническое, др. обеспечение (принимает участие в обеспечении) оказания следующих видов государственных услуг, осуществляемых Межрайонной инспекцией ФНС России № 15 по Самарской области: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по письменному обращению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индивидуальное устное информирование налогоплательщика;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информирование налогоплательщиков по телефону;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- рассмотрение обращений граждан Российской Федерации.</w:t>
      </w:r>
    </w:p>
    <w:p w:rsidR="003A0851" w:rsidRPr="00ED27E9" w:rsidRDefault="003A0851" w:rsidP="00836AC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836ACF" w:rsidRDefault="00836ACF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D27E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750BBE" w:rsidRPr="00ED27E9" w:rsidRDefault="00750BBE" w:rsidP="00836AC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Pr="00ED27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главного государственного налогового инспектора </w:t>
      </w:r>
      <w:r w:rsidRPr="00ED27E9">
        <w:rPr>
          <w:rFonts w:ascii="Times New Roman" w:hAnsi="Times New Roman" w:cs="Times New Roman"/>
          <w:sz w:val="26"/>
          <w:szCs w:val="26"/>
        </w:rPr>
        <w:t xml:space="preserve">оценивается по </w:t>
      </w:r>
      <w:r w:rsidRPr="00ED27E9">
        <w:rPr>
          <w:rFonts w:ascii="Times New Roman" w:hAnsi="Times New Roman" w:cs="Times New Roman"/>
          <w:sz w:val="26"/>
          <w:szCs w:val="26"/>
        </w:rPr>
        <w:lastRenderedPageBreak/>
        <w:t>следующим показателям</w:t>
      </w:r>
      <w:r w:rsidRPr="00ED27E9">
        <w:rPr>
          <w:rStyle w:val="a6"/>
          <w:rFonts w:ascii="Times New Roman" w:hAnsi="Times New Roman" w:cs="Times New Roman"/>
          <w:sz w:val="26"/>
          <w:szCs w:val="26"/>
        </w:rPr>
        <w:footnoteReference w:id="2"/>
      </w:r>
      <w:r w:rsidRPr="00ED27E9">
        <w:rPr>
          <w:rFonts w:ascii="Times New Roman" w:hAnsi="Times New Roman" w:cs="Times New Roman"/>
          <w:sz w:val="26"/>
          <w:szCs w:val="26"/>
        </w:rPr>
        <w:t>: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D27E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36ACF" w:rsidRPr="00ED27E9" w:rsidRDefault="00836AC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C386F" w:rsidRPr="00C51C8F" w:rsidRDefault="00DC386F" w:rsidP="00836A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6ACF" w:rsidRPr="003B7A81" w:rsidRDefault="00836ACF" w:rsidP="00836ACF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E3255C" w:rsidRDefault="00E3255C"/>
    <w:sectPr w:rsidR="00E3255C" w:rsidSect="0012230C">
      <w:headerReference w:type="default" r:id="rId20"/>
      <w:pgSz w:w="11906" w:h="16838"/>
      <w:pgMar w:top="567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825" w:rsidRDefault="00952825" w:rsidP="00836ACF">
      <w:pPr>
        <w:spacing w:after="0" w:line="240" w:lineRule="auto"/>
      </w:pPr>
      <w:r>
        <w:separator/>
      </w:r>
    </w:p>
  </w:endnote>
  <w:endnote w:type="continuationSeparator" w:id="0">
    <w:p w:rsidR="00952825" w:rsidRDefault="00952825" w:rsidP="0083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825" w:rsidRDefault="00952825" w:rsidP="00836ACF">
      <w:pPr>
        <w:spacing w:after="0" w:line="240" w:lineRule="auto"/>
      </w:pPr>
      <w:r>
        <w:separator/>
      </w:r>
    </w:p>
  </w:footnote>
  <w:footnote w:type="continuationSeparator" w:id="0">
    <w:p w:rsidR="00952825" w:rsidRDefault="00952825" w:rsidP="00836ACF">
      <w:pPr>
        <w:spacing w:after="0" w:line="240" w:lineRule="auto"/>
      </w:pPr>
      <w:r>
        <w:continuationSeparator/>
      </w:r>
    </w:p>
  </w:footnote>
  <w:footnote w:id="1">
    <w:p w:rsidR="00836ACF" w:rsidRPr="000916AA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0916AA">
        <w:rPr>
          <w:rStyle w:val="a6"/>
          <w:rFonts w:ascii="Times New Roman" w:hAnsi="Times New Roman" w:cs="Times New Roman"/>
        </w:rPr>
        <w:footnoteRef/>
      </w:r>
      <w:r w:rsidRPr="000916AA">
        <w:rPr>
          <w:rFonts w:ascii="Times New Roman" w:hAnsi="Times New Roman" w:cs="Times New Roman"/>
        </w:rPr>
        <w:t xml:space="preserve"> При заполнении раздела </w:t>
      </w:r>
      <w:r w:rsidRPr="000916AA">
        <w:rPr>
          <w:rFonts w:ascii="Times New Roman" w:hAnsi="Times New Roman" w:cs="Times New Roman"/>
          <w:lang w:val="en-US"/>
        </w:rPr>
        <w:t>II</w:t>
      </w:r>
      <w:r w:rsidRPr="000916AA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2">
    <w:p w:rsidR="00836ACF" w:rsidRPr="00AF4BFF" w:rsidRDefault="00836ACF" w:rsidP="00836AC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364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220A2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95282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6ACF"/>
    <w:rsid w:val="0000527A"/>
    <w:rsid w:val="00006940"/>
    <w:rsid w:val="000605FC"/>
    <w:rsid w:val="00066DB0"/>
    <w:rsid w:val="00113CB6"/>
    <w:rsid w:val="0012230C"/>
    <w:rsid w:val="00161EB6"/>
    <w:rsid w:val="001B10B5"/>
    <w:rsid w:val="001B76D1"/>
    <w:rsid w:val="00212312"/>
    <w:rsid w:val="0025445A"/>
    <w:rsid w:val="002B23A2"/>
    <w:rsid w:val="002C3DC9"/>
    <w:rsid w:val="002D4104"/>
    <w:rsid w:val="00351B5E"/>
    <w:rsid w:val="003609D6"/>
    <w:rsid w:val="003A0851"/>
    <w:rsid w:val="003B268F"/>
    <w:rsid w:val="003C2094"/>
    <w:rsid w:val="003C37E5"/>
    <w:rsid w:val="003D0C40"/>
    <w:rsid w:val="004030C0"/>
    <w:rsid w:val="004137C3"/>
    <w:rsid w:val="004A072D"/>
    <w:rsid w:val="00554685"/>
    <w:rsid w:val="005A6DEF"/>
    <w:rsid w:val="005B7642"/>
    <w:rsid w:val="005B7EDC"/>
    <w:rsid w:val="005D2887"/>
    <w:rsid w:val="005F02EF"/>
    <w:rsid w:val="0060305C"/>
    <w:rsid w:val="006220A2"/>
    <w:rsid w:val="00633584"/>
    <w:rsid w:val="006337DE"/>
    <w:rsid w:val="0067144A"/>
    <w:rsid w:val="006968AA"/>
    <w:rsid w:val="006D48ED"/>
    <w:rsid w:val="007005CE"/>
    <w:rsid w:val="00735A31"/>
    <w:rsid w:val="00750BBE"/>
    <w:rsid w:val="007D4241"/>
    <w:rsid w:val="007E7550"/>
    <w:rsid w:val="0081202E"/>
    <w:rsid w:val="00817066"/>
    <w:rsid w:val="00836ACF"/>
    <w:rsid w:val="00847A5C"/>
    <w:rsid w:val="00893436"/>
    <w:rsid w:val="008D649D"/>
    <w:rsid w:val="00952825"/>
    <w:rsid w:val="00955070"/>
    <w:rsid w:val="00966C0E"/>
    <w:rsid w:val="0098387F"/>
    <w:rsid w:val="00991ED0"/>
    <w:rsid w:val="009B4AC5"/>
    <w:rsid w:val="009B79B1"/>
    <w:rsid w:val="009C0BAF"/>
    <w:rsid w:val="009E5F37"/>
    <w:rsid w:val="00A36B93"/>
    <w:rsid w:val="00A448DF"/>
    <w:rsid w:val="00A963BC"/>
    <w:rsid w:val="00AA39EC"/>
    <w:rsid w:val="00AA720B"/>
    <w:rsid w:val="00B01ADB"/>
    <w:rsid w:val="00B65FBE"/>
    <w:rsid w:val="00B930DF"/>
    <w:rsid w:val="00C35317"/>
    <w:rsid w:val="00CB2835"/>
    <w:rsid w:val="00CD5AC2"/>
    <w:rsid w:val="00D40BAF"/>
    <w:rsid w:val="00D53C24"/>
    <w:rsid w:val="00D55181"/>
    <w:rsid w:val="00D83647"/>
    <w:rsid w:val="00DB26C7"/>
    <w:rsid w:val="00DC386F"/>
    <w:rsid w:val="00E20B94"/>
    <w:rsid w:val="00E3255C"/>
    <w:rsid w:val="00EC2284"/>
    <w:rsid w:val="00ED27E9"/>
    <w:rsid w:val="00F141A5"/>
    <w:rsid w:val="00FD4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CF"/>
  </w:style>
  <w:style w:type="paragraph" w:styleId="1">
    <w:name w:val="heading 1"/>
    <w:basedOn w:val="a"/>
    <w:next w:val="a"/>
    <w:link w:val="10"/>
    <w:uiPriority w:val="9"/>
    <w:qFormat/>
    <w:rsid w:val="00836AC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36AC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annotation text"/>
    <w:basedOn w:val="a"/>
    <w:link w:val="a4"/>
    <w:uiPriority w:val="99"/>
    <w:unhideWhenUsed/>
    <w:rsid w:val="00836ACF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836ACF"/>
    <w:rPr>
      <w:sz w:val="20"/>
      <w:szCs w:val="20"/>
    </w:rPr>
  </w:style>
  <w:style w:type="paragraph" w:customStyle="1" w:styleId="ConsPlusNormal">
    <w:name w:val="ConsPlusNormal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36AC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36AC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36ACF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836ACF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836A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36ACF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836ACF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836ACF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36ACF"/>
  </w:style>
  <w:style w:type="paragraph" w:styleId="ad">
    <w:name w:val="footer"/>
    <w:basedOn w:val="a"/>
    <w:link w:val="ae"/>
    <w:uiPriority w:val="99"/>
    <w:unhideWhenUsed/>
    <w:rsid w:val="00836A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36A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6B36C47A57B92AF530C4AB23B9837BBF42A9609401063114B13A0AB1615D44D7D4C579BD1F16EArDf2F" TargetMode="External"/><Relationship Id="rId13" Type="http://schemas.openxmlformats.org/officeDocument/2006/relationships/hyperlink" Target="consultantplus://offline/ref=356B36C47A57B92AF530C4AB23B9837BBF42A86D950B063114B13A0AB1615D44D7D4C579BD1D12E5rDf6F" TargetMode="External"/><Relationship Id="rId18" Type="http://schemas.openxmlformats.org/officeDocument/2006/relationships/hyperlink" Target="consultantplus://offline/ref=FC3FB62321C91910F0017EC7D901747B2B125B5FFA08FA6676237CB9BFs5f9F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6B36C47A57B92AF530C4AB23B9837BBF42A9629A0E063114B13A0AB1r6f1F" TargetMode="External"/><Relationship Id="rId12" Type="http://schemas.openxmlformats.org/officeDocument/2006/relationships/hyperlink" Target="consultantplus://offline/ref=356B36C47A57B92AF530C4AB23B9837BBF42A9609401063114B13A0AB1615D44D7D4C579BD1E15E4rDf2F" TargetMode="External"/><Relationship Id="rId17" Type="http://schemas.openxmlformats.org/officeDocument/2006/relationships/hyperlink" Target="consultantplus://offline/ref=FC3FB62321C91910F0017EC7D901747B2B135356FC08FA6676237CB9BFs5f9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FC3FB62321C91910F0017EC7D901747B2B115255F10FFA6676237CB9BFs5f9F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56B36C47A57B92AF530C4AB23B9837BBF42A9609401063114B13A0AB1615D44D7D4C579BD1E15E5rDf5F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FC3FB62321C91910F0017EC7D901747B2B115255FC0EFA6676237CB9BFs5f9F" TargetMode="External"/><Relationship Id="rId10" Type="http://schemas.openxmlformats.org/officeDocument/2006/relationships/hyperlink" Target="consultantplus://offline/ref=356B36C47A57B92AF530C4AB23B9837BBF42A9609401063114B13A0AB1615D44D7D4C579BD1E15EArDf2F" TargetMode="External"/><Relationship Id="rId19" Type="http://schemas.openxmlformats.org/officeDocument/2006/relationships/hyperlink" Target="consultantplus://offline/ref=FC3FB62321C91910F0017EC7D901747B2B115350FE09FA6676237CB9BFs5f9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6B36C47A57B92AF530C4AB23B9837BBF42A9609401063114B13A0AB1615D44D7D4C579BD1E15EBrDf6F" TargetMode="External"/><Relationship Id="rId14" Type="http://schemas.openxmlformats.org/officeDocument/2006/relationships/hyperlink" Target="consultantplus://offline/ref=356B36C47A57B92AF530C4AB23B9837BBF42A86D950B063114B13A0AB1615D44D7D4C579BD1D1DEDrDf8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5123</Words>
  <Characters>29205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</Company>
  <LinksUpToDate>false</LinksUpToDate>
  <CharactersWithSpaces>34260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Абхаирова Татьяна Андреевна</dc:creator>
  <cp:lastModifiedBy>Морозова Вера Алексеевна</cp:lastModifiedBy>
  <cp:revision>2</cp:revision>
  <cp:lastPrinted>2024-01-26T11:10:00Z</cp:lastPrinted>
  <dcterms:created xsi:type="dcterms:W3CDTF">2025-02-12T04:06:00Z</dcterms:created>
  <dcterms:modified xsi:type="dcterms:W3CDTF">2025-02-12T04:06:00Z</dcterms:modified>
</cp:coreProperties>
</file>